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93E" w14:textId="77777777" w:rsidR="006744D5" w:rsidRPr="00701CB3" w:rsidRDefault="006744D5" w:rsidP="002748D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15192C" w14:textId="77777777" w:rsidR="006744D5" w:rsidRPr="00701CB3" w:rsidRDefault="006744D5" w:rsidP="002B07C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35742D34" w14:textId="0FD4E8C2" w:rsidR="002B07C7" w:rsidRPr="00701CB3" w:rsidRDefault="00D230F0" w:rsidP="006240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IZVJEŠTAJ o izvršenju – realizaciji fi</w:t>
      </w:r>
      <w:r w:rsidR="008E3C6A" w:rsidRPr="00701CB3">
        <w:rPr>
          <w:rFonts w:ascii="Times New Roman" w:hAnsi="Times New Roman" w:cs="Times New Roman"/>
          <w:sz w:val="26"/>
          <w:szCs w:val="26"/>
        </w:rPr>
        <w:t>n</w:t>
      </w:r>
      <w:r w:rsidR="00AF6B2C" w:rsidRPr="00701CB3">
        <w:rPr>
          <w:rFonts w:ascii="Times New Roman" w:hAnsi="Times New Roman" w:cs="Times New Roman"/>
          <w:sz w:val="26"/>
          <w:szCs w:val="26"/>
        </w:rPr>
        <w:t>an</w:t>
      </w:r>
      <w:r w:rsidR="008E3C6A" w:rsidRPr="00701CB3">
        <w:rPr>
          <w:rFonts w:ascii="Times New Roman" w:hAnsi="Times New Roman" w:cs="Times New Roman"/>
          <w:sz w:val="26"/>
          <w:szCs w:val="26"/>
        </w:rPr>
        <w:t xml:space="preserve">cijskog </w:t>
      </w:r>
      <w:r w:rsidR="002D5EED" w:rsidRPr="00701CB3">
        <w:rPr>
          <w:rFonts w:ascii="Times New Roman" w:hAnsi="Times New Roman" w:cs="Times New Roman"/>
          <w:sz w:val="26"/>
          <w:szCs w:val="26"/>
        </w:rPr>
        <w:t xml:space="preserve">plana </w:t>
      </w:r>
      <w:r w:rsidR="008E3C6A" w:rsidRPr="00701CB3">
        <w:rPr>
          <w:rFonts w:ascii="Times New Roman" w:hAnsi="Times New Roman" w:cs="Times New Roman"/>
          <w:sz w:val="26"/>
          <w:szCs w:val="26"/>
        </w:rPr>
        <w:t xml:space="preserve">proračuna </w:t>
      </w:r>
      <w:r w:rsidR="002D5EED" w:rsidRPr="00701CB3">
        <w:rPr>
          <w:rFonts w:ascii="Times New Roman" w:hAnsi="Times New Roman" w:cs="Times New Roman"/>
          <w:sz w:val="26"/>
          <w:szCs w:val="26"/>
        </w:rPr>
        <w:t>za 202</w:t>
      </w:r>
      <w:r w:rsidR="003A6088" w:rsidRPr="00701CB3">
        <w:rPr>
          <w:rFonts w:ascii="Times New Roman" w:hAnsi="Times New Roman" w:cs="Times New Roman"/>
          <w:sz w:val="26"/>
          <w:szCs w:val="26"/>
        </w:rPr>
        <w:t>3</w:t>
      </w:r>
      <w:r w:rsidR="002D5EED" w:rsidRPr="00701CB3">
        <w:rPr>
          <w:rFonts w:ascii="Times New Roman" w:hAnsi="Times New Roman" w:cs="Times New Roman"/>
          <w:sz w:val="26"/>
          <w:szCs w:val="26"/>
        </w:rPr>
        <w:t xml:space="preserve">. godinu </w:t>
      </w:r>
      <w:r w:rsidR="003A6088" w:rsidRPr="00701CB3">
        <w:rPr>
          <w:rFonts w:ascii="Times New Roman" w:hAnsi="Times New Roman" w:cs="Times New Roman"/>
          <w:sz w:val="26"/>
          <w:szCs w:val="26"/>
        </w:rPr>
        <w:t>na polugodišnjoj razini</w:t>
      </w:r>
    </w:p>
    <w:p w14:paraId="44F6E17B" w14:textId="77777777" w:rsidR="002B07C7" w:rsidRPr="00701CB3" w:rsidRDefault="002B07C7" w:rsidP="002B07C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DJEČJI VRTIĆ ŽIREK</w:t>
      </w:r>
    </w:p>
    <w:p w14:paraId="4E35115C" w14:textId="77777777" w:rsidR="003B0BBF" w:rsidRPr="00701CB3" w:rsidRDefault="003B0BBF" w:rsidP="002B07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8128742" w14:textId="77777777" w:rsidR="00F17716" w:rsidRPr="00701CB3" w:rsidRDefault="00F17716" w:rsidP="003A68B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9DBA765" w14:textId="77777777" w:rsidR="003B0BBF" w:rsidRPr="00701CB3" w:rsidRDefault="003B0BBF" w:rsidP="008C6FC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AB1C547" w14:textId="1411D5BB" w:rsidR="00F17716" w:rsidRPr="00701CB3" w:rsidRDefault="00F17716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Temeljem Zakona o proračunu (NN 144/21)</w:t>
      </w:r>
      <w:r w:rsidR="003A6088" w:rsidRPr="00701CB3">
        <w:rPr>
          <w:rFonts w:ascii="Times New Roman" w:hAnsi="Times New Roman" w:cs="Times New Roman"/>
          <w:sz w:val="26"/>
          <w:szCs w:val="26"/>
        </w:rPr>
        <w:t xml:space="preserve">, članka 76. </w:t>
      </w:r>
      <w:r w:rsidRPr="00701CB3">
        <w:rPr>
          <w:rFonts w:ascii="Times New Roman" w:hAnsi="Times New Roman" w:cs="Times New Roman"/>
          <w:sz w:val="26"/>
          <w:szCs w:val="26"/>
        </w:rPr>
        <w:t xml:space="preserve">kojim je </w:t>
      </w:r>
      <w:r w:rsidR="003A6088" w:rsidRPr="00701CB3">
        <w:rPr>
          <w:rFonts w:ascii="Times New Roman" w:hAnsi="Times New Roman" w:cs="Times New Roman"/>
          <w:sz w:val="26"/>
          <w:szCs w:val="26"/>
        </w:rPr>
        <w:t xml:space="preserve">ministar financija donio Pravilnik o </w:t>
      </w:r>
      <w:proofErr w:type="spellStart"/>
      <w:r w:rsidR="003A6088" w:rsidRPr="00701CB3">
        <w:rPr>
          <w:rFonts w:ascii="Times New Roman" w:hAnsi="Times New Roman" w:cs="Times New Roman"/>
          <w:sz w:val="26"/>
          <w:szCs w:val="26"/>
        </w:rPr>
        <w:t>pulugodišnjem</w:t>
      </w:r>
      <w:proofErr w:type="spellEnd"/>
      <w:r w:rsidR="003A6088" w:rsidRPr="00701CB3">
        <w:rPr>
          <w:rFonts w:ascii="Times New Roman" w:hAnsi="Times New Roman" w:cs="Times New Roman"/>
          <w:sz w:val="26"/>
          <w:szCs w:val="26"/>
        </w:rPr>
        <w:t xml:space="preserve"> i godišnjem izvještaju o izvršenju proračuna i financijskog plana prema kojem su proračunski korisnici obvezni polugodišnji izvještaj o izvršenju dati na usvajanje </w:t>
      </w:r>
      <w:r w:rsidR="00AF28F7" w:rsidRPr="00701CB3">
        <w:rPr>
          <w:rFonts w:ascii="Times New Roman" w:hAnsi="Times New Roman" w:cs="Times New Roman"/>
          <w:sz w:val="26"/>
          <w:szCs w:val="26"/>
        </w:rPr>
        <w:t xml:space="preserve">upravljačkom tijelu odnosno </w:t>
      </w:r>
      <w:r w:rsidR="003A6088" w:rsidRPr="00701CB3">
        <w:rPr>
          <w:rFonts w:ascii="Times New Roman" w:hAnsi="Times New Roman" w:cs="Times New Roman"/>
          <w:sz w:val="26"/>
          <w:szCs w:val="26"/>
        </w:rPr>
        <w:t>Upravnom vijeću do 28. kolovoza 2023.</w:t>
      </w:r>
      <w:r w:rsidRPr="00701C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EA0ABD" w14:textId="77777777" w:rsidR="00CB117D" w:rsidRPr="00701CB3" w:rsidRDefault="00CB117D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AAB540" w14:textId="7FADB12D" w:rsidR="00D16953" w:rsidRPr="00701CB3" w:rsidRDefault="00CB117D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Iz priloženog Izvještaja</w:t>
      </w:r>
      <w:r w:rsidR="00D16953" w:rsidRPr="00701CB3">
        <w:rPr>
          <w:rFonts w:ascii="Times New Roman" w:hAnsi="Times New Roman" w:cs="Times New Roman"/>
          <w:sz w:val="26"/>
          <w:szCs w:val="26"/>
        </w:rPr>
        <w:t xml:space="preserve">, odnosno </w:t>
      </w:r>
      <w:r w:rsidRPr="00701CB3">
        <w:rPr>
          <w:rFonts w:ascii="Times New Roman" w:hAnsi="Times New Roman" w:cs="Times New Roman"/>
          <w:sz w:val="26"/>
          <w:szCs w:val="26"/>
        </w:rPr>
        <w:t xml:space="preserve">Realizacije </w:t>
      </w:r>
      <w:r w:rsidR="00D16953" w:rsidRPr="00701CB3">
        <w:rPr>
          <w:rFonts w:ascii="Times New Roman" w:hAnsi="Times New Roman" w:cs="Times New Roman"/>
          <w:sz w:val="26"/>
          <w:szCs w:val="26"/>
        </w:rPr>
        <w:t xml:space="preserve">prihoda i rashoda </w:t>
      </w:r>
      <w:r w:rsidRPr="00701CB3">
        <w:rPr>
          <w:rFonts w:ascii="Times New Roman" w:hAnsi="Times New Roman" w:cs="Times New Roman"/>
          <w:sz w:val="26"/>
          <w:szCs w:val="26"/>
        </w:rPr>
        <w:t xml:space="preserve">razvidno je da su 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planirani prihodi ostvareni sa </w:t>
      </w:r>
      <w:r w:rsidR="00AF28F7" w:rsidRPr="00701CB3">
        <w:rPr>
          <w:rFonts w:ascii="Times New Roman" w:hAnsi="Times New Roman" w:cs="Times New Roman"/>
          <w:color w:val="FF0000"/>
          <w:sz w:val="26"/>
          <w:szCs w:val="26"/>
        </w:rPr>
        <w:t>52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>,2</w:t>
      </w:r>
      <w:r w:rsidR="00AF28F7" w:rsidRPr="00701CB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>%</w:t>
      </w:r>
      <w:r w:rsidR="00AF28F7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28F7" w:rsidRPr="00701CB3">
        <w:rPr>
          <w:rFonts w:ascii="Times New Roman" w:hAnsi="Times New Roman" w:cs="Times New Roman"/>
          <w:sz w:val="26"/>
          <w:szCs w:val="26"/>
        </w:rPr>
        <w:t>u odnosu na planirano, a u usporedbi s prošlom godinom ( na dan 30.06.2022.</w:t>
      </w:r>
      <w:r w:rsidR="007E605E" w:rsidRPr="00701CB3">
        <w:rPr>
          <w:rFonts w:ascii="Times New Roman" w:hAnsi="Times New Roman" w:cs="Times New Roman"/>
          <w:sz w:val="26"/>
          <w:szCs w:val="26"/>
        </w:rPr>
        <w:t xml:space="preserve"> smo imali </w:t>
      </w:r>
      <w:proofErr w:type="spellStart"/>
      <w:r w:rsidR="007E605E" w:rsidRPr="00701CB3">
        <w:rPr>
          <w:rFonts w:ascii="Times New Roman" w:hAnsi="Times New Roman" w:cs="Times New Roman"/>
          <w:sz w:val="26"/>
          <w:szCs w:val="26"/>
        </w:rPr>
        <w:t>uprihodovano</w:t>
      </w:r>
      <w:proofErr w:type="spellEnd"/>
      <w:r w:rsidR="007E605E" w:rsidRPr="00701CB3">
        <w:rPr>
          <w:rFonts w:ascii="Times New Roman" w:hAnsi="Times New Roman" w:cs="Times New Roman"/>
          <w:sz w:val="26"/>
          <w:szCs w:val="26"/>
        </w:rPr>
        <w:t xml:space="preserve"> 196.074,61eur</w:t>
      </w:r>
      <w:r w:rsidR="00AF28F7" w:rsidRPr="00701CB3">
        <w:rPr>
          <w:rFonts w:ascii="Times New Roman" w:hAnsi="Times New Roman" w:cs="Times New Roman"/>
          <w:sz w:val="26"/>
          <w:szCs w:val="26"/>
        </w:rPr>
        <w:t xml:space="preserve">) imamo povećanje ukupnih prihoda </w:t>
      </w:r>
      <w:r w:rsidR="003A68B4" w:rsidRPr="00701CB3">
        <w:rPr>
          <w:rFonts w:ascii="Times New Roman" w:hAnsi="Times New Roman" w:cs="Times New Roman"/>
          <w:sz w:val="26"/>
          <w:szCs w:val="26"/>
        </w:rPr>
        <w:t xml:space="preserve">i koji iznose </w:t>
      </w:r>
      <w:r w:rsidR="007E605E" w:rsidRPr="00701CB3">
        <w:rPr>
          <w:rFonts w:ascii="Times New Roman" w:hAnsi="Times New Roman" w:cs="Times New Roman"/>
          <w:color w:val="FF0000"/>
          <w:sz w:val="26"/>
          <w:szCs w:val="26"/>
        </w:rPr>
        <w:t>324.514,59eur</w:t>
      </w:r>
      <w:r w:rsidR="007E605E" w:rsidRPr="00701CB3">
        <w:rPr>
          <w:rFonts w:ascii="Times New Roman" w:hAnsi="Times New Roman" w:cs="Times New Roman"/>
          <w:sz w:val="26"/>
          <w:szCs w:val="26"/>
        </w:rPr>
        <w:t xml:space="preserve">. Od toga su prenesene pomoći 9.007,45eur. Iz čega proizlazi da su stvarni prihodi </w:t>
      </w:r>
      <w:r w:rsidR="007E605E" w:rsidRPr="00701CB3">
        <w:rPr>
          <w:rFonts w:ascii="Times New Roman" w:hAnsi="Times New Roman" w:cs="Times New Roman"/>
          <w:color w:val="4F81BD" w:themeColor="accent1"/>
          <w:sz w:val="26"/>
          <w:szCs w:val="26"/>
        </w:rPr>
        <w:t>315.507,14eur.</w:t>
      </w:r>
      <w:r w:rsidR="00F74DD1" w:rsidRPr="00701CB3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="00F74DD1" w:rsidRPr="00701CB3">
        <w:rPr>
          <w:rFonts w:ascii="Times New Roman" w:hAnsi="Times New Roman" w:cs="Times New Roman"/>
          <w:sz w:val="26"/>
          <w:szCs w:val="26"/>
        </w:rPr>
        <w:t>Što predstavlja povećanje od 119.432,53eur</w:t>
      </w:r>
      <w:r w:rsidR="003A68B4" w:rsidRPr="00701CB3">
        <w:rPr>
          <w:rFonts w:ascii="Times New Roman" w:hAnsi="Times New Roman" w:cs="Times New Roman"/>
          <w:sz w:val="26"/>
          <w:szCs w:val="26"/>
        </w:rPr>
        <w:t xml:space="preserve"> ( prošle godine iznosili 196.074,61eur).</w:t>
      </w:r>
    </w:p>
    <w:p w14:paraId="08F821C2" w14:textId="77777777" w:rsidR="00D16953" w:rsidRPr="00701CB3" w:rsidRDefault="00D16953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4EE5B7D" w14:textId="2089C255" w:rsidR="003A68B4" w:rsidRPr="00701CB3" w:rsidRDefault="00D16953" w:rsidP="009F14D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 xml:space="preserve">Ostvareni rashodi po </w:t>
      </w:r>
      <w:r w:rsidR="003A68B4" w:rsidRPr="00701CB3">
        <w:rPr>
          <w:rFonts w:ascii="Times New Roman" w:hAnsi="Times New Roman" w:cs="Times New Roman"/>
          <w:sz w:val="26"/>
          <w:szCs w:val="26"/>
        </w:rPr>
        <w:t xml:space="preserve">svim </w:t>
      </w:r>
      <w:r w:rsidRPr="00701CB3">
        <w:rPr>
          <w:rFonts w:ascii="Times New Roman" w:hAnsi="Times New Roman" w:cs="Times New Roman"/>
          <w:sz w:val="26"/>
          <w:szCs w:val="26"/>
        </w:rPr>
        <w:t>izvorima prate ostvarene prihode</w:t>
      </w:r>
      <w:r w:rsidR="003A68B4" w:rsidRPr="00701CB3">
        <w:rPr>
          <w:rFonts w:ascii="Times New Roman" w:hAnsi="Times New Roman" w:cs="Times New Roman"/>
          <w:sz w:val="26"/>
          <w:szCs w:val="26"/>
        </w:rPr>
        <w:t xml:space="preserve"> osim po izvoru Prihodi za posebne namjene. S obzirom na situaciju na tržištu</w:t>
      </w:r>
      <w:r w:rsidR="007F21E0" w:rsidRPr="00701CB3">
        <w:rPr>
          <w:rFonts w:ascii="Times New Roman" w:hAnsi="Times New Roman" w:cs="Times New Roman"/>
          <w:sz w:val="26"/>
          <w:szCs w:val="26"/>
        </w:rPr>
        <w:t>, inflacije</w:t>
      </w:r>
      <w:r w:rsidR="003A68B4" w:rsidRPr="00701CB3">
        <w:rPr>
          <w:rFonts w:ascii="Times New Roman" w:hAnsi="Times New Roman" w:cs="Times New Roman"/>
          <w:sz w:val="26"/>
          <w:szCs w:val="26"/>
        </w:rPr>
        <w:t xml:space="preserve">, poskupljene cijena namirnica, čistaćeg materijala, režijskih troškova i svega ostaloga što nam je potrebno za redovno poslovanje rashodi iz izvora 4.2. – tzv. </w:t>
      </w:r>
      <w:r w:rsidR="00221C8D" w:rsidRPr="00701CB3">
        <w:rPr>
          <w:rFonts w:ascii="Times New Roman" w:hAnsi="Times New Roman" w:cs="Times New Roman"/>
          <w:sz w:val="26"/>
          <w:szCs w:val="26"/>
        </w:rPr>
        <w:t>r</w:t>
      </w:r>
      <w:r w:rsidR="003A68B4" w:rsidRPr="00701CB3">
        <w:rPr>
          <w:rFonts w:ascii="Times New Roman" w:hAnsi="Times New Roman" w:cs="Times New Roman"/>
          <w:sz w:val="26"/>
          <w:szCs w:val="26"/>
        </w:rPr>
        <w:t>oditeljske uplate</w:t>
      </w:r>
      <w:r w:rsidR="00221C8D" w:rsidRPr="00701CB3">
        <w:rPr>
          <w:rFonts w:ascii="Times New Roman" w:hAnsi="Times New Roman" w:cs="Times New Roman"/>
          <w:sz w:val="26"/>
          <w:szCs w:val="26"/>
        </w:rPr>
        <w:t xml:space="preserve"> nam iznose </w:t>
      </w:r>
      <w:r w:rsidR="00221C8D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342.865,17eur što je 58,71% planiranog, </w:t>
      </w:r>
      <w:r w:rsidR="00221C8D" w:rsidRPr="00701CB3">
        <w:rPr>
          <w:rFonts w:ascii="Times New Roman" w:hAnsi="Times New Roman" w:cs="Times New Roman"/>
          <w:color w:val="auto"/>
          <w:sz w:val="26"/>
          <w:szCs w:val="26"/>
        </w:rPr>
        <w:t xml:space="preserve">što nam ukazuje da je naplata u redu, ali su uvjeti porasta cijena na tržištu takvi da nam rashodi premašuju prihode.  </w:t>
      </w:r>
    </w:p>
    <w:p w14:paraId="099AEBEC" w14:textId="77777777" w:rsidR="00AB0ED9" w:rsidRPr="00701CB3" w:rsidRDefault="00AB0ED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7596011" w14:textId="3599AFD2" w:rsidR="00AB0ED9" w:rsidRPr="00701CB3" w:rsidRDefault="00AB0ED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 xml:space="preserve">U skladu sa Zakonom 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opći prihodi i primici </w:t>
      </w:r>
      <w:r w:rsidRPr="00701CB3">
        <w:rPr>
          <w:rFonts w:ascii="Times New Roman" w:hAnsi="Times New Roman" w:cs="Times New Roman"/>
          <w:sz w:val="26"/>
          <w:szCs w:val="26"/>
        </w:rPr>
        <w:t xml:space="preserve">ostvareni </w:t>
      </w:r>
      <w:r w:rsidR="0062460A" w:rsidRPr="00701CB3">
        <w:rPr>
          <w:rFonts w:ascii="Times New Roman" w:hAnsi="Times New Roman" w:cs="Times New Roman"/>
          <w:sz w:val="26"/>
          <w:szCs w:val="26"/>
        </w:rPr>
        <w:t xml:space="preserve">rashodi </w:t>
      </w:r>
      <w:r w:rsidRPr="00701CB3">
        <w:rPr>
          <w:rFonts w:ascii="Times New Roman" w:hAnsi="Times New Roman" w:cs="Times New Roman"/>
          <w:sz w:val="26"/>
          <w:szCs w:val="26"/>
        </w:rPr>
        <w:t xml:space="preserve">su u cijelosti </w:t>
      </w:r>
      <w:r w:rsidR="0062460A" w:rsidRPr="00701CB3">
        <w:rPr>
          <w:rFonts w:ascii="Times New Roman" w:hAnsi="Times New Roman" w:cs="Times New Roman"/>
          <w:sz w:val="26"/>
          <w:szCs w:val="26"/>
        </w:rPr>
        <w:t xml:space="preserve">iskorišteni </w:t>
      </w:r>
      <w:r w:rsidRPr="00701CB3">
        <w:rPr>
          <w:rFonts w:ascii="Times New Roman" w:hAnsi="Times New Roman" w:cs="Times New Roman"/>
          <w:sz w:val="26"/>
          <w:szCs w:val="26"/>
        </w:rPr>
        <w:t>za bruto plaće zaposlenih</w:t>
      </w:r>
      <w:r w:rsidR="002748DD" w:rsidRPr="00701CB3">
        <w:rPr>
          <w:rFonts w:ascii="Times New Roman" w:hAnsi="Times New Roman" w:cs="Times New Roman"/>
          <w:sz w:val="26"/>
          <w:szCs w:val="26"/>
        </w:rPr>
        <w:t xml:space="preserve"> </w:t>
      </w:r>
      <w:r w:rsidR="002748DD" w:rsidRPr="00701CB3">
        <w:rPr>
          <w:rFonts w:ascii="Times New Roman" w:hAnsi="Times New Roman" w:cs="Times New Roman"/>
          <w:color w:val="FF0000"/>
          <w:sz w:val="26"/>
          <w:szCs w:val="26"/>
        </w:rPr>
        <w:t>( 1.21</w:t>
      </w:r>
      <w:r w:rsidR="0062460A" w:rsidRPr="00701CB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2748DD" w:rsidRPr="00701CB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62460A" w:rsidRPr="00701CB3">
        <w:rPr>
          <w:rFonts w:ascii="Times New Roman" w:hAnsi="Times New Roman" w:cs="Times New Roman"/>
          <w:color w:val="FF0000"/>
          <w:sz w:val="26"/>
          <w:szCs w:val="26"/>
        </w:rPr>
        <w:t>396</w:t>
      </w:r>
      <w:r w:rsidR="002748DD" w:rsidRPr="00701CB3">
        <w:rPr>
          <w:rFonts w:ascii="Times New Roman" w:hAnsi="Times New Roman" w:cs="Times New Roman"/>
          <w:color w:val="FF0000"/>
          <w:sz w:val="26"/>
          <w:szCs w:val="26"/>
        </w:rPr>
        <w:t>,00eur)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1CB3">
        <w:rPr>
          <w:rFonts w:ascii="Times New Roman" w:hAnsi="Times New Roman" w:cs="Times New Roman"/>
          <w:sz w:val="26"/>
          <w:szCs w:val="26"/>
        </w:rPr>
        <w:t>i ostale rashode po Kolektivnom ugovoru, te najamninu stana GSG-a</w:t>
      </w:r>
      <w:r w:rsidR="0062460A" w:rsidRPr="00701CB3">
        <w:rPr>
          <w:rFonts w:ascii="Times New Roman" w:hAnsi="Times New Roman" w:cs="Times New Roman"/>
          <w:sz w:val="26"/>
          <w:szCs w:val="26"/>
        </w:rPr>
        <w:t xml:space="preserve"> </w:t>
      </w:r>
      <w:r w:rsidR="0062460A" w:rsidRPr="00701CB3">
        <w:rPr>
          <w:rFonts w:ascii="Times New Roman" w:hAnsi="Times New Roman" w:cs="Times New Roman"/>
          <w:color w:val="FF0000"/>
          <w:sz w:val="26"/>
          <w:szCs w:val="26"/>
        </w:rPr>
        <w:t>( 3.375,00eur)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1CB3">
        <w:rPr>
          <w:rFonts w:ascii="Times New Roman" w:hAnsi="Times New Roman" w:cs="Times New Roman"/>
          <w:sz w:val="26"/>
          <w:szCs w:val="26"/>
        </w:rPr>
        <w:t>koji je naš područni objekt u Zagrebačkoj ulici.</w:t>
      </w:r>
    </w:p>
    <w:p w14:paraId="7EC8A052" w14:textId="77777777" w:rsidR="00F74DD1" w:rsidRPr="00701CB3" w:rsidRDefault="00F74DD1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B9C4117" w14:textId="3E1184E3" w:rsidR="00F74DD1" w:rsidRPr="00701CB3" w:rsidRDefault="00F74DD1" w:rsidP="009F14DB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6"/>
          <w:szCs w:val="26"/>
        </w:rPr>
      </w:pP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Prihodi za posebne namjene </w:t>
      </w:r>
      <w:r w:rsidRPr="00701CB3">
        <w:rPr>
          <w:rFonts w:ascii="Times New Roman" w:hAnsi="Times New Roman" w:cs="Times New Roman"/>
          <w:sz w:val="26"/>
          <w:szCs w:val="26"/>
        </w:rPr>
        <w:t xml:space="preserve">iznose 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301.665,66eur </w:t>
      </w:r>
      <w:r w:rsidRPr="00701CB3">
        <w:rPr>
          <w:rFonts w:ascii="Times New Roman" w:hAnsi="Times New Roman" w:cs="Times New Roman"/>
          <w:sz w:val="26"/>
          <w:szCs w:val="26"/>
        </w:rPr>
        <w:t xml:space="preserve">što je 51,66% planiranog te odgovara polugodišnjem planu proračuna. Prošle godine iznosili su 184.710,89eur 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 (40,57% planiranog ) </w:t>
      </w:r>
      <w:r w:rsidRPr="00701CB3">
        <w:rPr>
          <w:rFonts w:ascii="Times New Roman" w:hAnsi="Times New Roman" w:cs="Times New Roman"/>
          <w:sz w:val="26"/>
          <w:szCs w:val="26"/>
        </w:rPr>
        <w:t xml:space="preserve">što predstavlja znatno </w:t>
      </w:r>
      <w:proofErr w:type="spellStart"/>
      <w:r w:rsidRPr="00701CB3">
        <w:rPr>
          <w:rFonts w:ascii="Times New Roman" w:hAnsi="Times New Roman" w:cs="Times New Roman"/>
          <w:sz w:val="26"/>
          <w:szCs w:val="26"/>
        </w:rPr>
        <w:t>premašenje</w:t>
      </w:r>
      <w:proofErr w:type="spellEnd"/>
      <w:r w:rsidRPr="00701CB3">
        <w:rPr>
          <w:rFonts w:ascii="Times New Roman" w:hAnsi="Times New Roman" w:cs="Times New Roman"/>
          <w:sz w:val="26"/>
          <w:szCs w:val="26"/>
        </w:rPr>
        <w:t xml:space="preserve"> u odnosu na prošlu godinu ( razlozi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; prošle godine </w:t>
      </w:r>
      <w:proofErr w:type="spellStart"/>
      <w:r w:rsidR="001A3564" w:rsidRPr="00701CB3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="001A3564" w:rsidRPr="00701CB3">
        <w:rPr>
          <w:rFonts w:ascii="Times New Roman" w:hAnsi="Times New Roman" w:cs="Times New Roman"/>
          <w:sz w:val="26"/>
          <w:szCs w:val="26"/>
        </w:rPr>
        <w:t>, oslobođenje plaćanja cijene vrtića za dva mjeseca ).</w:t>
      </w:r>
      <w:r w:rsidR="002748DD" w:rsidRPr="00701CB3">
        <w:rPr>
          <w:rFonts w:ascii="Times New Roman" w:hAnsi="Times New Roman" w:cs="Times New Roman"/>
          <w:sz w:val="26"/>
          <w:szCs w:val="26"/>
        </w:rPr>
        <w:t xml:space="preserve"> Napominjem da ovdje još nema uračunate</w:t>
      </w:r>
      <w:r w:rsidR="007F21E0" w:rsidRPr="00701CB3">
        <w:rPr>
          <w:rFonts w:ascii="Times New Roman" w:hAnsi="Times New Roman" w:cs="Times New Roman"/>
          <w:sz w:val="26"/>
          <w:szCs w:val="26"/>
        </w:rPr>
        <w:t xml:space="preserve"> roditeljske</w:t>
      </w:r>
      <w:r w:rsidR="002748DD" w:rsidRPr="00701CB3">
        <w:rPr>
          <w:rFonts w:ascii="Times New Roman" w:hAnsi="Times New Roman" w:cs="Times New Roman"/>
          <w:sz w:val="26"/>
          <w:szCs w:val="26"/>
        </w:rPr>
        <w:t xml:space="preserve"> uplate za mjesec lipanj pa je i s toga razlika manjak u iznosu na rashode od </w:t>
      </w:r>
      <w:r w:rsidR="002748DD" w:rsidRPr="00701CB3">
        <w:rPr>
          <w:rFonts w:ascii="Times New Roman" w:hAnsi="Times New Roman" w:cs="Times New Roman"/>
          <w:color w:val="FF0000"/>
          <w:sz w:val="26"/>
          <w:szCs w:val="26"/>
        </w:rPr>
        <w:t>42.675,76eur.</w:t>
      </w:r>
    </w:p>
    <w:p w14:paraId="5AC72528" w14:textId="77777777" w:rsidR="00357959" w:rsidRPr="00701CB3" w:rsidRDefault="0035795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5D7523B" w14:textId="2B89E96E" w:rsidR="001A3564" w:rsidRPr="00701CB3" w:rsidRDefault="00AB0ED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color w:val="FF0000"/>
          <w:sz w:val="26"/>
          <w:szCs w:val="26"/>
        </w:rPr>
        <w:t>Vlastiti prihodi</w:t>
      </w:r>
      <w:r w:rsidR="001A3564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iznose </w:t>
      </w:r>
      <w:r w:rsidR="001A3564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477,88eur, 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18,03% planiranog zbog najma prostora samo jednom sportskom društvu ( Medo sportaš ). </w:t>
      </w:r>
      <w:r w:rsidR="001A3564" w:rsidRPr="00701CB3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>onacije</w:t>
      </w:r>
      <w:r w:rsidR="001A3564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A3564" w:rsidRPr="00701CB3">
        <w:rPr>
          <w:rFonts w:ascii="Times New Roman" w:hAnsi="Times New Roman" w:cs="Times New Roman"/>
          <w:sz w:val="26"/>
          <w:szCs w:val="26"/>
        </w:rPr>
        <w:t>iznose 281,00eur što je 42,58% od planiranog.</w:t>
      </w:r>
      <w:r w:rsidR="002748DD" w:rsidRPr="00701CB3">
        <w:rPr>
          <w:rFonts w:ascii="Times New Roman" w:hAnsi="Times New Roman" w:cs="Times New Roman"/>
          <w:sz w:val="26"/>
          <w:szCs w:val="26"/>
        </w:rPr>
        <w:t xml:space="preserve"> U prošloj ih godini nismo niti imali.</w:t>
      </w:r>
    </w:p>
    <w:p w14:paraId="285B18EC" w14:textId="0A80AD56" w:rsidR="00357959" w:rsidRPr="00701CB3" w:rsidRDefault="0035795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B80C9D3" w14:textId="482E445C" w:rsidR="00A56BD3" w:rsidRPr="00701CB3" w:rsidRDefault="008E141A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 xml:space="preserve">Od uplaćenih sredstava </w:t>
      </w:r>
      <w:r w:rsidRPr="00701CB3">
        <w:rPr>
          <w:rFonts w:ascii="Times New Roman" w:hAnsi="Times New Roman" w:cs="Times New Roman"/>
          <w:color w:val="FF0000"/>
          <w:sz w:val="26"/>
          <w:szCs w:val="26"/>
        </w:rPr>
        <w:t>pomoći</w:t>
      </w:r>
      <w:r w:rsidR="000C0ADC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C0ADC" w:rsidRPr="00701CB3">
        <w:rPr>
          <w:rFonts w:ascii="Times New Roman" w:hAnsi="Times New Roman" w:cs="Times New Roman"/>
          <w:color w:val="auto"/>
          <w:sz w:val="26"/>
          <w:szCs w:val="26"/>
        </w:rPr>
        <w:t>proračunskim korisnicima iz proračuna koji im nije nadležan ( Ministarstvo)</w:t>
      </w:r>
      <w:r w:rsidRPr="00701CB3">
        <w:rPr>
          <w:rFonts w:ascii="Times New Roman" w:hAnsi="Times New Roman" w:cs="Times New Roman"/>
          <w:color w:val="auto"/>
          <w:sz w:val="26"/>
          <w:szCs w:val="26"/>
        </w:rPr>
        <w:t xml:space="preserve"> u iznosu od 2</w:t>
      </w:r>
      <w:r w:rsidR="001A3564" w:rsidRPr="00701CB3">
        <w:rPr>
          <w:rFonts w:ascii="Times New Roman" w:hAnsi="Times New Roman" w:cs="Times New Roman"/>
          <w:color w:val="auto"/>
          <w:sz w:val="26"/>
          <w:szCs w:val="26"/>
        </w:rPr>
        <w:t>2.090,05eur što je 65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,94% planiranog ( </w:t>
      </w:r>
      <w:r w:rsidR="001A3564" w:rsidRPr="00701CB3">
        <w:rPr>
          <w:rFonts w:ascii="Times New Roman" w:hAnsi="Times New Roman" w:cs="Times New Roman"/>
          <w:color w:val="FF0000"/>
          <w:sz w:val="26"/>
          <w:szCs w:val="26"/>
        </w:rPr>
        <w:t xml:space="preserve">13.082,60 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uplaćeno ove godine, a 9.007,45eur preneseni višak koji je kasnio s uplatom od strane </w:t>
      </w:r>
      <w:r w:rsidR="001A3564" w:rsidRPr="00701CB3">
        <w:rPr>
          <w:rFonts w:ascii="Times New Roman" w:hAnsi="Times New Roman" w:cs="Times New Roman"/>
          <w:sz w:val="26"/>
          <w:szCs w:val="26"/>
        </w:rPr>
        <w:lastRenderedPageBreak/>
        <w:t>Ministarstva pa nismo iskoristili u prošloj godini )</w:t>
      </w:r>
      <w:r w:rsidRPr="00701CB3">
        <w:rPr>
          <w:rFonts w:ascii="Times New Roman" w:hAnsi="Times New Roman" w:cs="Times New Roman"/>
          <w:sz w:val="26"/>
          <w:szCs w:val="26"/>
        </w:rPr>
        <w:t xml:space="preserve"> utrošeno je </w:t>
      </w:r>
      <w:r w:rsidR="001A3564" w:rsidRPr="00701CB3">
        <w:rPr>
          <w:rFonts w:ascii="Times New Roman" w:hAnsi="Times New Roman" w:cs="Times New Roman"/>
          <w:sz w:val="26"/>
          <w:szCs w:val="26"/>
        </w:rPr>
        <w:t>17.740,78eur</w:t>
      </w:r>
      <w:r w:rsidR="00467340" w:rsidRPr="00701CB3">
        <w:rPr>
          <w:rFonts w:ascii="Times New Roman" w:hAnsi="Times New Roman" w:cs="Times New Roman"/>
          <w:sz w:val="26"/>
          <w:szCs w:val="26"/>
        </w:rPr>
        <w:t xml:space="preserve">, a </w:t>
      </w:r>
      <w:r w:rsidR="001A3564" w:rsidRPr="00701CB3">
        <w:rPr>
          <w:rFonts w:ascii="Times New Roman" w:hAnsi="Times New Roman" w:cs="Times New Roman"/>
          <w:sz w:val="26"/>
          <w:szCs w:val="26"/>
        </w:rPr>
        <w:t xml:space="preserve">6.996,06 </w:t>
      </w:r>
      <w:r w:rsidR="00467340" w:rsidRPr="00701CB3">
        <w:rPr>
          <w:rFonts w:ascii="Times New Roman" w:hAnsi="Times New Roman" w:cs="Times New Roman"/>
          <w:sz w:val="26"/>
          <w:szCs w:val="26"/>
        </w:rPr>
        <w:t xml:space="preserve">je </w:t>
      </w:r>
      <w:r w:rsidR="00C77DE8" w:rsidRPr="00701CB3">
        <w:rPr>
          <w:rFonts w:ascii="Times New Roman" w:hAnsi="Times New Roman" w:cs="Times New Roman"/>
          <w:sz w:val="26"/>
          <w:szCs w:val="26"/>
        </w:rPr>
        <w:t>potrošeni rashod</w:t>
      </w:r>
      <w:r w:rsidR="00467340" w:rsidRPr="00701CB3">
        <w:rPr>
          <w:rFonts w:ascii="Times New Roman" w:hAnsi="Times New Roman" w:cs="Times New Roman"/>
          <w:sz w:val="26"/>
          <w:szCs w:val="26"/>
        </w:rPr>
        <w:t xml:space="preserve"> kao višak sredstava pomoći za korištenje u tekućoj 202</w:t>
      </w:r>
      <w:r w:rsidR="001A3564" w:rsidRPr="00701CB3">
        <w:rPr>
          <w:rFonts w:ascii="Times New Roman" w:hAnsi="Times New Roman" w:cs="Times New Roman"/>
          <w:sz w:val="26"/>
          <w:szCs w:val="26"/>
        </w:rPr>
        <w:t>3</w:t>
      </w:r>
      <w:r w:rsidR="00467340" w:rsidRPr="00701CB3">
        <w:rPr>
          <w:rFonts w:ascii="Times New Roman" w:hAnsi="Times New Roman" w:cs="Times New Roman"/>
          <w:sz w:val="26"/>
          <w:szCs w:val="26"/>
        </w:rPr>
        <w:t>. godini</w:t>
      </w:r>
      <w:r w:rsidR="00C77DE8" w:rsidRPr="00701CB3">
        <w:rPr>
          <w:rFonts w:ascii="Times New Roman" w:hAnsi="Times New Roman" w:cs="Times New Roman"/>
          <w:sz w:val="26"/>
          <w:szCs w:val="26"/>
        </w:rPr>
        <w:t>.</w:t>
      </w:r>
      <w:r w:rsidR="000C0ADC" w:rsidRPr="00701CB3">
        <w:rPr>
          <w:rFonts w:ascii="Times New Roman" w:hAnsi="Times New Roman" w:cs="Times New Roman"/>
          <w:sz w:val="26"/>
          <w:szCs w:val="26"/>
        </w:rPr>
        <w:t xml:space="preserve"> </w:t>
      </w:r>
      <w:r w:rsidR="00A56BD3" w:rsidRPr="00701CB3">
        <w:rPr>
          <w:rFonts w:ascii="Times New Roman" w:hAnsi="Times New Roman" w:cs="Times New Roman"/>
          <w:sz w:val="26"/>
          <w:szCs w:val="26"/>
        </w:rPr>
        <w:t>jer je Zakonom o proračunu propisano da uplaćena i prenesena, a manje planirana sredstva pomoći, donacija i prihoda za posebne namjene možemo izvršavati iznad iznosa planiranih i utvrđenih u proračunu, ali samo do visine uplaćenih , odnosno prenesenih sredstava.</w:t>
      </w:r>
    </w:p>
    <w:p w14:paraId="7A87371E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059296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DD83A72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129E85B" w14:textId="3FAB4D61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U Velikoj Gorici , 10.08.2023.</w:t>
      </w:r>
    </w:p>
    <w:p w14:paraId="60D64639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2E673D2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E54C98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D9FFE2" w14:textId="77777777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E80E699" w14:textId="43F82233" w:rsidR="00624049" w:rsidRPr="00701CB3" w:rsidRDefault="00624049" w:rsidP="00A56B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Voditelj računovodstva</w:t>
      </w:r>
      <w:r w:rsidRPr="00701CB3">
        <w:rPr>
          <w:rFonts w:ascii="Times New Roman" w:hAnsi="Times New Roman" w:cs="Times New Roman"/>
          <w:sz w:val="26"/>
          <w:szCs w:val="26"/>
        </w:rPr>
        <w:tab/>
      </w:r>
      <w:r w:rsidRPr="00701CB3">
        <w:rPr>
          <w:rFonts w:ascii="Times New Roman" w:hAnsi="Times New Roman" w:cs="Times New Roman"/>
          <w:sz w:val="26"/>
          <w:szCs w:val="26"/>
        </w:rPr>
        <w:tab/>
      </w:r>
      <w:r w:rsidRPr="00701CB3">
        <w:rPr>
          <w:rFonts w:ascii="Times New Roman" w:hAnsi="Times New Roman" w:cs="Times New Roman"/>
          <w:sz w:val="26"/>
          <w:szCs w:val="26"/>
        </w:rPr>
        <w:tab/>
      </w:r>
      <w:r w:rsidRPr="00701CB3">
        <w:rPr>
          <w:rFonts w:ascii="Times New Roman" w:hAnsi="Times New Roman" w:cs="Times New Roman"/>
          <w:sz w:val="26"/>
          <w:szCs w:val="26"/>
        </w:rPr>
        <w:tab/>
      </w:r>
      <w:r w:rsidRPr="00701CB3">
        <w:rPr>
          <w:rFonts w:ascii="Times New Roman" w:hAnsi="Times New Roman" w:cs="Times New Roman"/>
          <w:sz w:val="26"/>
          <w:szCs w:val="26"/>
        </w:rPr>
        <w:tab/>
      </w:r>
      <w:r w:rsidRPr="00701CB3">
        <w:rPr>
          <w:rFonts w:ascii="Times New Roman" w:hAnsi="Times New Roman" w:cs="Times New Roman"/>
          <w:sz w:val="26"/>
          <w:szCs w:val="26"/>
        </w:rPr>
        <w:tab/>
        <w:t>v.d. ravnatelja</w:t>
      </w:r>
    </w:p>
    <w:p w14:paraId="7B0BF7B6" w14:textId="77777777" w:rsidR="00357959" w:rsidRPr="00701CB3" w:rsidRDefault="0035795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7B1F0E4" w14:textId="77777777" w:rsidR="00624049" w:rsidRPr="00701CB3" w:rsidRDefault="00624049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FAF8AAC" w14:textId="532E5AFE" w:rsidR="00624049" w:rsidRPr="00701CB3" w:rsidRDefault="00146877" w:rsidP="009F14D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>____________________</w:t>
      </w:r>
      <w:r w:rsidR="00624049" w:rsidRPr="00701CB3">
        <w:rPr>
          <w:rFonts w:ascii="Times New Roman" w:hAnsi="Times New Roman" w:cs="Times New Roman"/>
          <w:sz w:val="26"/>
          <w:szCs w:val="26"/>
        </w:rPr>
        <w:tab/>
      </w:r>
      <w:r w:rsidR="00624049" w:rsidRPr="00701CB3">
        <w:rPr>
          <w:rFonts w:ascii="Times New Roman" w:hAnsi="Times New Roman" w:cs="Times New Roman"/>
          <w:sz w:val="26"/>
          <w:szCs w:val="26"/>
        </w:rPr>
        <w:tab/>
      </w:r>
      <w:r w:rsidR="00624049" w:rsidRPr="00701CB3">
        <w:rPr>
          <w:rFonts w:ascii="Times New Roman" w:hAnsi="Times New Roman" w:cs="Times New Roman"/>
          <w:sz w:val="26"/>
          <w:szCs w:val="26"/>
        </w:rPr>
        <w:tab/>
      </w:r>
      <w:r w:rsidR="00624049" w:rsidRPr="00701CB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1CB3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14:paraId="7A5A335E" w14:textId="77F3DBB1" w:rsidR="00AB069E" w:rsidRPr="00701CB3" w:rsidRDefault="00AC7330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01CB3">
        <w:rPr>
          <w:rFonts w:ascii="Times New Roman" w:hAnsi="Times New Roman" w:cs="Times New Roman"/>
          <w:sz w:val="26"/>
          <w:szCs w:val="26"/>
        </w:rPr>
        <w:t xml:space="preserve">  </w:t>
      </w:r>
      <w:r w:rsidR="006727DB" w:rsidRPr="00701CB3">
        <w:rPr>
          <w:rFonts w:ascii="Times New Roman" w:hAnsi="Times New Roman" w:cs="Times New Roman"/>
          <w:sz w:val="26"/>
          <w:szCs w:val="26"/>
        </w:rPr>
        <w:t xml:space="preserve"> </w:t>
      </w:r>
      <w:r w:rsidR="00146877" w:rsidRPr="00701CB3">
        <w:rPr>
          <w:rFonts w:ascii="Times New Roman" w:hAnsi="Times New Roman" w:cs="Times New Roman"/>
          <w:sz w:val="26"/>
          <w:szCs w:val="26"/>
        </w:rPr>
        <w:t>Zrinka Vukoja</w:t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</w:r>
      <w:r w:rsidR="00146877" w:rsidRPr="00701CB3">
        <w:rPr>
          <w:rFonts w:ascii="Times New Roman" w:hAnsi="Times New Roman" w:cs="Times New Roman"/>
          <w:sz w:val="26"/>
          <w:szCs w:val="26"/>
        </w:rPr>
        <w:tab/>
        <w:t>Sandra Crnić</w:t>
      </w:r>
    </w:p>
    <w:p w14:paraId="007944ED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7F8C408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9FB091C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057719E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3CA8D3B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1F5CA61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762C983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951D6F2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AF61F26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409D1A8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04A4FB9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CE8FFCD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5B1B4D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2646261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C450375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BDB433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FC939CD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E8E8402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390C23A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F97A259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798320D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195D69B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8112013" w14:textId="77777777" w:rsidR="00701CB3" w:rsidRPr="00701CB3" w:rsidRDefault="00701CB3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C696F37" w14:textId="77777777" w:rsidR="0062460A" w:rsidRPr="00701CB3" w:rsidRDefault="0062460A" w:rsidP="003B0BB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62460A" w:rsidRPr="00701CB3" w:rsidSect="0047221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2EEA" w14:textId="77777777" w:rsidR="003A2FE4" w:rsidRPr="00701CB3" w:rsidRDefault="003A2FE4" w:rsidP="00C92733">
      <w:pPr>
        <w:rPr>
          <w:sz w:val="19"/>
          <w:szCs w:val="19"/>
        </w:rPr>
      </w:pPr>
      <w:r w:rsidRPr="00701CB3">
        <w:rPr>
          <w:sz w:val="19"/>
          <w:szCs w:val="19"/>
        </w:rPr>
        <w:separator/>
      </w:r>
    </w:p>
  </w:endnote>
  <w:endnote w:type="continuationSeparator" w:id="0">
    <w:p w14:paraId="1EA68E7D" w14:textId="77777777" w:rsidR="003A2FE4" w:rsidRPr="00701CB3" w:rsidRDefault="003A2FE4" w:rsidP="00C92733">
      <w:pPr>
        <w:rPr>
          <w:sz w:val="19"/>
          <w:szCs w:val="19"/>
        </w:rPr>
      </w:pPr>
      <w:r w:rsidRPr="00701CB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5076" w14:textId="77777777" w:rsidR="009E4922" w:rsidRPr="00701CB3" w:rsidRDefault="009E4922" w:rsidP="00867E20">
    <w:pPr>
      <w:pStyle w:val="Podnoje"/>
      <w:framePr w:wrap="around" w:vAnchor="text" w:hAnchor="margin" w:xAlign="center" w:y="1"/>
      <w:rPr>
        <w:rStyle w:val="Brojstranice"/>
        <w:sz w:val="15"/>
        <w:szCs w:val="15"/>
      </w:rPr>
    </w:pPr>
    <w:r w:rsidRPr="00701CB3">
      <w:rPr>
        <w:rStyle w:val="Brojstranice"/>
        <w:sz w:val="15"/>
        <w:szCs w:val="15"/>
      </w:rPr>
      <w:fldChar w:fldCharType="begin"/>
    </w:r>
    <w:r w:rsidRPr="00701CB3">
      <w:rPr>
        <w:rStyle w:val="Brojstranice"/>
        <w:sz w:val="15"/>
        <w:szCs w:val="15"/>
      </w:rPr>
      <w:instrText xml:space="preserve">PAGE  </w:instrText>
    </w:r>
    <w:r w:rsidRPr="00701CB3">
      <w:rPr>
        <w:rStyle w:val="Brojstranice"/>
        <w:sz w:val="15"/>
        <w:szCs w:val="15"/>
      </w:rPr>
      <w:fldChar w:fldCharType="end"/>
    </w:r>
  </w:p>
  <w:p w14:paraId="619A7557" w14:textId="77777777" w:rsidR="009E4922" w:rsidRPr="00701CB3" w:rsidRDefault="009E4922" w:rsidP="00FF1D1E">
    <w:pPr>
      <w:pStyle w:val="Podnoje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D798" w14:textId="77777777" w:rsidR="009E4922" w:rsidRPr="00701CB3" w:rsidRDefault="0067341C">
    <w:pPr>
      <w:pStyle w:val="Podnoje"/>
      <w:rPr>
        <w:sz w:val="15"/>
        <w:szCs w:val="15"/>
      </w:rPr>
    </w:pPr>
    <w:r w:rsidRPr="00701CB3">
      <w:rPr>
        <w:sz w:val="15"/>
        <w:szCs w:val="15"/>
      </w:rPr>
      <w:fldChar w:fldCharType="begin"/>
    </w:r>
    <w:r w:rsidRPr="00701CB3">
      <w:rPr>
        <w:sz w:val="15"/>
        <w:szCs w:val="15"/>
      </w:rPr>
      <w:instrText xml:space="preserve"> PAGE   \* MERGEFORMAT </w:instrText>
    </w:r>
    <w:r w:rsidRPr="00701CB3">
      <w:rPr>
        <w:sz w:val="15"/>
        <w:szCs w:val="15"/>
      </w:rPr>
      <w:fldChar w:fldCharType="separate"/>
    </w:r>
    <w:r w:rsidR="0047637E" w:rsidRPr="00701CB3">
      <w:rPr>
        <w:noProof/>
        <w:sz w:val="15"/>
        <w:szCs w:val="15"/>
      </w:rPr>
      <w:t>2</w:t>
    </w:r>
    <w:r w:rsidRPr="00701CB3">
      <w:rPr>
        <w:noProof/>
        <w:sz w:val="15"/>
        <w:szCs w:val="15"/>
      </w:rPr>
      <w:fldChar w:fldCharType="end"/>
    </w:r>
  </w:p>
  <w:p w14:paraId="49FABF81" w14:textId="77777777" w:rsidR="009E4922" w:rsidRPr="00701CB3" w:rsidRDefault="009E4922" w:rsidP="00FF1D1E">
    <w:pPr>
      <w:pStyle w:val="Podnoje"/>
      <w:ind w:right="360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E9E" w14:textId="77777777" w:rsidR="009E4922" w:rsidRPr="00701CB3" w:rsidRDefault="009E4922">
    <w:pPr>
      <w:pStyle w:val="Podnoje"/>
      <w:jc w:val="right"/>
      <w:rPr>
        <w:sz w:val="19"/>
        <w:szCs w:val="19"/>
      </w:rPr>
    </w:pPr>
    <w:r w:rsidRPr="00701CB3">
      <w:rPr>
        <w:sz w:val="19"/>
        <w:szCs w:val="19"/>
      </w:rPr>
      <w:fldChar w:fldCharType="begin"/>
    </w:r>
    <w:r w:rsidRPr="00701CB3">
      <w:rPr>
        <w:sz w:val="19"/>
        <w:szCs w:val="19"/>
      </w:rPr>
      <w:instrText xml:space="preserve"> PAGE   \* MERGEFORMAT </w:instrText>
    </w:r>
    <w:r w:rsidRPr="00701CB3">
      <w:rPr>
        <w:sz w:val="19"/>
        <w:szCs w:val="19"/>
      </w:rPr>
      <w:fldChar w:fldCharType="separate"/>
    </w:r>
    <w:r w:rsidR="0047637E" w:rsidRPr="00701CB3">
      <w:rPr>
        <w:noProof/>
        <w:sz w:val="19"/>
        <w:szCs w:val="19"/>
      </w:rPr>
      <w:t>1</w:t>
    </w:r>
    <w:r w:rsidRPr="00701CB3">
      <w:rPr>
        <w:sz w:val="19"/>
        <w:szCs w:val="19"/>
      </w:rPr>
      <w:fldChar w:fldCharType="end"/>
    </w:r>
  </w:p>
  <w:p w14:paraId="77120938" w14:textId="77777777" w:rsidR="009E4922" w:rsidRPr="00701CB3" w:rsidRDefault="009E4922">
    <w:pPr>
      <w:pStyle w:val="Podnoje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9867" w14:textId="77777777" w:rsidR="003A2FE4" w:rsidRPr="00701CB3" w:rsidRDefault="003A2FE4" w:rsidP="00C92733">
      <w:pPr>
        <w:rPr>
          <w:sz w:val="19"/>
          <w:szCs w:val="19"/>
        </w:rPr>
      </w:pPr>
      <w:r w:rsidRPr="00701CB3">
        <w:rPr>
          <w:sz w:val="19"/>
          <w:szCs w:val="19"/>
        </w:rPr>
        <w:separator/>
      </w:r>
    </w:p>
  </w:footnote>
  <w:footnote w:type="continuationSeparator" w:id="0">
    <w:p w14:paraId="03361DB4" w14:textId="77777777" w:rsidR="003A2FE4" w:rsidRPr="00701CB3" w:rsidRDefault="003A2FE4" w:rsidP="00C92733">
      <w:pPr>
        <w:rPr>
          <w:sz w:val="19"/>
          <w:szCs w:val="19"/>
        </w:rPr>
      </w:pPr>
      <w:r w:rsidRPr="00701CB3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F8E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29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6D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728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9A8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3A00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37ED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4D6E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EFA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625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E2E0B"/>
    <w:multiLevelType w:val="hybridMultilevel"/>
    <w:tmpl w:val="54BE89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5703CA"/>
    <w:multiLevelType w:val="hybridMultilevel"/>
    <w:tmpl w:val="6276BC86"/>
    <w:lvl w:ilvl="0" w:tplc="5F0E1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4205"/>
    <w:multiLevelType w:val="hybridMultilevel"/>
    <w:tmpl w:val="01A21D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189332">
    <w:abstractNumId w:val="8"/>
  </w:num>
  <w:num w:numId="2" w16cid:durableId="1399548835">
    <w:abstractNumId w:val="3"/>
  </w:num>
  <w:num w:numId="3" w16cid:durableId="325793494">
    <w:abstractNumId w:val="2"/>
  </w:num>
  <w:num w:numId="4" w16cid:durableId="471951019">
    <w:abstractNumId w:val="1"/>
  </w:num>
  <w:num w:numId="5" w16cid:durableId="1452746351">
    <w:abstractNumId w:val="0"/>
  </w:num>
  <w:num w:numId="6" w16cid:durableId="871113628">
    <w:abstractNumId w:val="9"/>
  </w:num>
  <w:num w:numId="7" w16cid:durableId="743841384">
    <w:abstractNumId w:val="7"/>
  </w:num>
  <w:num w:numId="8" w16cid:durableId="1392382795">
    <w:abstractNumId w:val="6"/>
  </w:num>
  <w:num w:numId="9" w16cid:durableId="2094934912">
    <w:abstractNumId w:val="5"/>
  </w:num>
  <w:num w:numId="10" w16cid:durableId="1261454159">
    <w:abstractNumId w:val="4"/>
  </w:num>
  <w:num w:numId="11" w16cid:durableId="241334424">
    <w:abstractNumId w:val="10"/>
  </w:num>
  <w:num w:numId="12" w16cid:durableId="1996491760">
    <w:abstractNumId w:val="11"/>
  </w:num>
  <w:num w:numId="13" w16cid:durableId="466315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C5"/>
    <w:rsid w:val="00002177"/>
    <w:rsid w:val="00006D95"/>
    <w:rsid w:val="00020496"/>
    <w:rsid w:val="000224B2"/>
    <w:rsid w:val="00034479"/>
    <w:rsid w:val="000345A4"/>
    <w:rsid w:val="0004388C"/>
    <w:rsid w:val="000444F2"/>
    <w:rsid w:val="00087A02"/>
    <w:rsid w:val="000B0965"/>
    <w:rsid w:val="000B31BA"/>
    <w:rsid w:val="000C0ADC"/>
    <w:rsid w:val="00116DA6"/>
    <w:rsid w:val="00125437"/>
    <w:rsid w:val="00146877"/>
    <w:rsid w:val="00182093"/>
    <w:rsid w:val="001A3564"/>
    <w:rsid w:val="001C7DA6"/>
    <w:rsid w:val="001D652E"/>
    <w:rsid w:val="001F1DF3"/>
    <w:rsid w:val="001F3E94"/>
    <w:rsid w:val="00221C8D"/>
    <w:rsid w:val="00223FC0"/>
    <w:rsid w:val="002645BB"/>
    <w:rsid w:val="002748DD"/>
    <w:rsid w:val="0029593F"/>
    <w:rsid w:val="002B07C7"/>
    <w:rsid w:val="002C18DF"/>
    <w:rsid w:val="002D5EED"/>
    <w:rsid w:val="002F1365"/>
    <w:rsid w:val="002F335E"/>
    <w:rsid w:val="00357959"/>
    <w:rsid w:val="00374860"/>
    <w:rsid w:val="00387318"/>
    <w:rsid w:val="003A2FE4"/>
    <w:rsid w:val="003A6088"/>
    <w:rsid w:val="003A68B4"/>
    <w:rsid w:val="003B0BBF"/>
    <w:rsid w:val="003E49AE"/>
    <w:rsid w:val="004147FB"/>
    <w:rsid w:val="004167D5"/>
    <w:rsid w:val="00417C76"/>
    <w:rsid w:val="0044505A"/>
    <w:rsid w:val="004545B6"/>
    <w:rsid w:val="00467340"/>
    <w:rsid w:val="00472216"/>
    <w:rsid w:val="004729BD"/>
    <w:rsid w:val="0047637E"/>
    <w:rsid w:val="00496B33"/>
    <w:rsid w:val="004A153F"/>
    <w:rsid w:val="004D4F4E"/>
    <w:rsid w:val="004E5884"/>
    <w:rsid w:val="005029FA"/>
    <w:rsid w:val="005108B3"/>
    <w:rsid w:val="00531533"/>
    <w:rsid w:val="005833A0"/>
    <w:rsid w:val="00603CFA"/>
    <w:rsid w:val="00616BF1"/>
    <w:rsid w:val="00624049"/>
    <w:rsid w:val="0062460A"/>
    <w:rsid w:val="00624BF7"/>
    <w:rsid w:val="00630EC2"/>
    <w:rsid w:val="00667029"/>
    <w:rsid w:val="00667B91"/>
    <w:rsid w:val="006727DB"/>
    <w:rsid w:val="0067341C"/>
    <w:rsid w:val="006744D5"/>
    <w:rsid w:val="00676B9A"/>
    <w:rsid w:val="006825E1"/>
    <w:rsid w:val="006966E5"/>
    <w:rsid w:val="006A3F73"/>
    <w:rsid w:val="006A7EC3"/>
    <w:rsid w:val="006C03F3"/>
    <w:rsid w:val="00701CB3"/>
    <w:rsid w:val="007053DE"/>
    <w:rsid w:val="00724F85"/>
    <w:rsid w:val="007261E6"/>
    <w:rsid w:val="0076414C"/>
    <w:rsid w:val="00774BA1"/>
    <w:rsid w:val="007A3ED0"/>
    <w:rsid w:val="007E0149"/>
    <w:rsid w:val="007E605E"/>
    <w:rsid w:val="007F21E0"/>
    <w:rsid w:val="007F25C0"/>
    <w:rsid w:val="00840C0B"/>
    <w:rsid w:val="00851328"/>
    <w:rsid w:val="00867E20"/>
    <w:rsid w:val="00870CBA"/>
    <w:rsid w:val="008914FF"/>
    <w:rsid w:val="008A0E69"/>
    <w:rsid w:val="008B7C1D"/>
    <w:rsid w:val="008C6E2D"/>
    <w:rsid w:val="008C6FC5"/>
    <w:rsid w:val="008E141A"/>
    <w:rsid w:val="008E3C6A"/>
    <w:rsid w:val="00926A0A"/>
    <w:rsid w:val="0093450D"/>
    <w:rsid w:val="00952563"/>
    <w:rsid w:val="009802A3"/>
    <w:rsid w:val="00980EE3"/>
    <w:rsid w:val="0099456D"/>
    <w:rsid w:val="009A6EE7"/>
    <w:rsid w:val="009B212E"/>
    <w:rsid w:val="009B52D3"/>
    <w:rsid w:val="009B7588"/>
    <w:rsid w:val="009D603A"/>
    <w:rsid w:val="009E4922"/>
    <w:rsid w:val="009F14DB"/>
    <w:rsid w:val="009F7CEB"/>
    <w:rsid w:val="00A058E9"/>
    <w:rsid w:val="00A06EBC"/>
    <w:rsid w:val="00A2226E"/>
    <w:rsid w:val="00A27480"/>
    <w:rsid w:val="00A56BD3"/>
    <w:rsid w:val="00A70961"/>
    <w:rsid w:val="00A80540"/>
    <w:rsid w:val="00AB069E"/>
    <w:rsid w:val="00AB0ED9"/>
    <w:rsid w:val="00AC27E5"/>
    <w:rsid w:val="00AC7330"/>
    <w:rsid w:val="00AD5DA5"/>
    <w:rsid w:val="00AF28F7"/>
    <w:rsid w:val="00AF2E4F"/>
    <w:rsid w:val="00AF6B2C"/>
    <w:rsid w:val="00B21823"/>
    <w:rsid w:val="00B22805"/>
    <w:rsid w:val="00B2593D"/>
    <w:rsid w:val="00B304BE"/>
    <w:rsid w:val="00B32BEB"/>
    <w:rsid w:val="00B33AD4"/>
    <w:rsid w:val="00B35027"/>
    <w:rsid w:val="00B43801"/>
    <w:rsid w:val="00B453F0"/>
    <w:rsid w:val="00B757F7"/>
    <w:rsid w:val="00BC4285"/>
    <w:rsid w:val="00BD20CD"/>
    <w:rsid w:val="00BD4239"/>
    <w:rsid w:val="00BD45E1"/>
    <w:rsid w:val="00BE43CC"/>
    <w:rsid w:val="00BE4C6D"/>
    <w:rsid w:val="00C02517"/>
    <w:rsid w:val="00C05B0F"/>
    <w:rsid w:val="00C77DE8"/>
    <w:rsid w:val="00C8118A"/>
    <w:rsid w:val="00C87F17"/>
    <w:rsid w:val="00C911BB"/>
    <w:rsid w:val="00C92733"/>
    <w:rsid w:val="00C95E21"/>
    <w:rsid w:val="00CA74E3"/>
    <w:rsid w:val="00CB117D"/>
    <w:rsid w:val="00CC5D5E"/>
    <w:rsid w:val="00D142C7"/>
    <w:rsid w:val="00D16953"/>
    <w:rsid w:val="00D230F0"/>
    <w:rsid w:val="00D23D6F"/>
    <w:rsid w:val="00D25142"/>
    <w:rsid w:val="00D36F80"/>
    <w:rsid w:val="00DD3A8C"/>
    <w:rsid w:val="00DD64AD"/>
    <w:rsid w:val="00DE0FC1"/>
    <w:rsid w:val="00DF0238"/>
    <w:rsid w:val="00DF2DEE"/>
    <w:rsid w:val="00E90015"/>
    <w:rsid w:val="00E956FE"/>
    <w:rsid w:val="00EB47ED"/>
    <w:rsid w:val="00EC66E4"/>
    <w:rsid w:val="00EF00D6"/>
    <w:rsid w:val="00EF1B3E"/>
    <w:rsid w:val="00EF28B5"/>
    <w:rsid w:val="00F06DE9"/>
    <w:rsid w:val="00F11704"/>
    <w:rsid w:val="00F16D80"/>
    <w:rsid w:val="00F17716"/>
    <w:rsid w:val="00F31187"/>
    <w:rsid w:val="00F3482C"/>
    <w:rsid w:val="00F74DD1"/>
    <w:rsid w:val="00F820A0"/>
    <w:rsid w:val="00F83D2B"/>
    <w:rsid w:val="00F91951"/>
    <w:rsid w:val="00F968D6"/>
    <w:rsid w:val="00F9720A"/>
    <w:rsid w:val="00FC6414"/>
    <w:rsid w:val="00FE1BCB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A5866"/>
  <w15:docId w15:val="{4EE028F9-E60E-4CA9-8A33-A3862ED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C5"/>
    <w:pPr>
      <w:jc w:val="both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C6FC5"/>
    <w:pPr>
      <w:tabs>
        <w:tab w:val="center" w:pos="4536"/>
        <w:tab w:val="center" w:pos="9356"/>
      </w:tabs>
    </w:pPr>
    <w:rPr>
      <w:color w:val="999999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8C6FC5"/>
    <w:rPr>
      <w:rFonts w:ascii="Arial" w:hAnsi="Arial" w:cs="Arial"/>
      <w:color w:val="999999"/>
      <w:sz w:val="24"/>
      <w:szCs w:val="24"/>
    </w:rPr>
  </w:style>
  <w:style w:type="character" w:styleId="Brojstranice">
    <w:name w:val="page number"/>
    <w:basedOn w:val="Zadanifontodlomka"/>
    <w:uiPriority w:val="99"/>
    <w:rsid w:val="008C6FC5"/>
  </w:style>
  <w:style w:type="paragraph" w:styleId="StandardWeb">
    <w:name w:val="Normal (Web)"/>
    <w:basedOn w:val="Normal"/>
    <w:uiPriority w:val="99"/>
    <w:rsid w:val="008C6FC5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4167D5"/>
    <w:pPr>
      <w:ind w:left="720"/>
      <w:contextualSpacing/>
    </w:pPr>
  </w:style>
  <w:style w:type="paragraph" w:customStyle="1" w:styleId="Default">
    <w:name w:val="Default"/>
    <w:uiPriority w:val="99"/>
    <w:rsid w:val="00FE1B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B35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0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BROJ 2 -</vt:lpstr>
    </vt:vector>
  </TitlesOfParts>
  <Company>Grad Velika Gorica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BROJ 2 -</dc:title>
  <dc:subject/>
  <dc:creator>ivanab</dc:creator>
  <cp:keywords/>
  <dc:description/>
  <cp:lastModifiedBy>Zrinka Vukoja</cp:lastModifiedBy>
  <cp:revision>13</cp:revision>
  <cp:lastPrinted>2023-08-10T09:05:00Z</cp:lastPrinted>
  <dcterms:created xsi:type="dcterms:W3CDTF">2023-08-09T11:26:00Z</dcterms:created>
  <dcterms:modified xsi:type="dcterms:W3CDTF">2023-08-10T10:45:00Z</dcterms:modified>
</cp:coreProperties>
</file>